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68EE0" w14:textId="2A01C351" w:rsidR="00D6589B" w:rsidRPr="004933E4" w:rsidRDefault="004933E4" w:rsidP="004933E4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economy of the Sunshine Coast region is supported by health care and social services, construction, retail services, education and tourism.</w:t>
      </w:r>
    </w:p>
    <w:p w14:paraId="0E340856" w14:textId="13B0DF5D" w:rsidR="00D6589B" w:rsidRDefault="00206756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 support economic growth across the Sunshine Coast region, the Queensland Government is leading or helping facilitate pro</w:t>
      </w:r>
      <w:r w:rsidR="007678F7">
        <w:rPr>
          <w:rFonts w:ascii="Arial" w:hAnsi="Arial" w:cs="Arial"/>
          <w:bCs/>
          <w:spacing w:val="-3"/>
          <w:sz w:val="22"/>
          <w:szCs w:val="22"/>
        </w:rPr>
        <w:t xml:space="preserve">gress on projects that include </w:t>
      </w:r>
      <w:r w:rsidR="00AE4599">
        <w:rPr>
          <w:rFonts w:ascii="Arial" w:hAnsi="Arial" w:cs="Arial"/>
          <w:bCs/>
          <w:spacing w:val="-3"/>
          <w:sz w:val="22"/>
          <w:szCs w:val="22"/>
        </w:rPr>
        <w:t>upgrades to road infrastructure, telecommunications infrastructure, schools, health services, and initiatives aimed at supporting jobs, innovation and the environment</w:t>
      </w:r>
    </w:p>
    <w:p w14:paraId="0C1D541F" w14:textId="76F4FC98" w:rsidR="00206756" w:rsidRPr="00206756" w:rsidRDefault="00206756" w:rsidP="0020675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Government is also maki</w:t>
      </w:r>
      <w:r w:rsidR="00AE4599">
        <w:rPr>
          <w:rFonts w:ascii="Arial" w:hAnsi="Arial" w:cs="Arial"/>
          <w:bCs/>
          <w:spacing w:val="-3"/>
          <w:sz w:val="22"/>
          <w:szCs w:val="22"/>
        </w:rPr>
        <w:t>ng a significant contribution as part of Sunshine Coast Submarine Cable project, an initiative that will enhance telecommunication</w:t>
      </w:r>
      <w:r w:rsidR="009D005D">
        <w:rPr>
          <w:rFonts w:ascii="Arial" w:hAnsi="Arial" w:cs="Arial"/>
          <w:bCs/>
          <w:spacing w:val="-3"/>
          <w:sz w:val="22"/>
          <w:szCs w:val="22"/>
        </w:rPr>
        <w:t>s in the region</w:t>
      </w:r>
      <w:r w:rsidR="008D2809">
        <w:rPr>
          <w:rFonts w:ascii="Arial" w:hAnsi="Arial" w:cs="Arial"/>
          <w:bCs/>
          <w:spacing w:val="-3"/>
          <w:sz w:val="22"/>
          <w:szCs w:val="22"/>
        </w:rPr>
        <w:t xml:space="preserve"> by increasing speed, capacity and redundancy for data users</w:t>
      </w:r>
      <w:r w:rsidR="009339ED">
        <w:rPr>
          <w:rFonts w:ascii="Arial" w:hAnsi="Arial" w:cs="Arial"/>
          <w:bCs/>
          <w:spacing w:val="-3"/>
          <w:sz w:val="22"/>
          <w:szCs w:val="22"/>
        </w:rPr>
        <w:t xml:space="preserve">, while increasing job creation and economic opportunities for the region. </w:t>
      </w:r>
    </w:p>
    <w:p w14:paraId="6248B2E7" w14:textId="11F53423" w:rsidR="00D6589B" w:rsidRPr="00CE6FBA" w:rsidRDefault="00206756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an update on economic conditions and key achievements in the Sunshine Coast region.</w:t>
      </w:r>
    </w:p>
    <w:p w14:paraId="2D8CAA42" w14:textId="77777777" w:rsidR="00D6589B" w:rsidRPr="00C07656" w:rsidRDefault="00D6589B" w:rsidP="00491B60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5BDD464" w14:textId="756CFCE5" w:rsidR="00732E22" w:rsidRPr="00206756" w:rsidRDefault="00206756" w:rsidP="0020675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206756" w:rsidSect="00F7145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78D9" w14:textId="77777777" w:rsidR="00EC2386" w:rsidRDefault="00EC2386" w:rsidP="00D6589B">
      <w:r>
        <w:separator/>
      </w:r>
    </w:p>
  </w:endnote>
  <w:endnote w:type="continuationSeparator" w:id="0">
    <w:p w14:paraId="0FC9E2B5" w14:textId="77777777" w:rsidR="00EC2386" w:rsidRDefault="00EC238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318A" w14:textId="77777777" w:rsidR="00EC2386" w:rsidRDefault="00EC2386" w:rsidP="00D6589B">
      <w:r>
        <w:separator/>
      </w:r>
    </w:p>
  </w:footnote>
  <w:footnote w:type="continuationSeparator" w:id="0">
    <w:p w14:paraId="722F45A0" w14:textId="77777777" w:rsidR="00EC2386" w:rsidRDefault="00EC238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9E7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A5E1D4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7959D35" w14:textId="7231B969" w:rsidR="00937A4A" w:rsidRPr="00937A4A" w:rsidRDefault="004933E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7157C">
      <w:rPr>
        <w:rFonts w:ascii="Arial" w:hAnsi="Arial" w:cs="Arial"/>
        <w:b/>
        <w:color w:val="auto"/>
        <w:sz w:val="22"/>
        <w:szCs w:val="22"/>
        <w:lang w:eastAsia="en-US"/>
      </w:rPr>
      <w:t xml:space="preserve">March </w:t>
    </w:r>
    <w:r>
      <w:rPr>
        <w:rFonts w:ascii="Arial" w:hAnsi="Arial" w:cs="Arial"/>
        <w:b/>
        <w:color w:val="auto"/>
        <w:sz w:val="22"/>
        <w:szCs w:val="22"/>
        <w:lang w:eastAsia="en-US"/>
      </w:rPr>
      <w:t>2019</w:t>
    </w:r>
  </w:p>
  <w:p w14:paraId="71BCDC7B" w14:textId="29465235" w:rsidR="00CB1501" w:rsidRDefault="004933E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Update on Economic Conditions and Key Achievements in the Sunshine Coast region</w:t>
    </w:r>
  </w:p>
  <w:p w14:paraId="75635FE7" w14:textId="78AC9C33" w:rsidR="00CB1501" w:rsidRDefault="004933E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Trade</w:t>
    </w:r>
  </w:p>
  <w:p w14:paraId="00631FA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E6222A2A"/>
    <w:lvl w:ilvl="0" w:tplc="FD880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D8"/>
    <w:rsid w:val="00080F8F"/>
    <w:rsid w:val="0010384C"/>
    <w:rsid w:val="00152095"/>
    <w:rsid w:val="00174117"/>
    <w:rsid w:val="00206756"/>
    <w:rsid w:val="003A3BDD"/>
    <w:rsid w:val="0043543B"/>
    <w:rsid w:val="0047157C"/>
    <w:rsid w:val="00491B60"/>
    <w:rsid w:val="004933E4"/>
    <w:rsid w:val="004F1317"/>
    <w:rsid w:val="00501C66"/>
    <w:rsid w:val="00543F23"/>
    <w:rsid w:val="00550873"/>
    <w:rsid w:val="0058399F"/>
    <w:rsid w:val="007265D0"/>
    <w:rsid w:val="00732E22"/>
    <w:rsid w:val="00741C20"/>
    <w:rsid w:val="007678F7"/>
    <w:rsid w:val="007C4B76"/>
    <w:rsid w:val="007F44F4"/>
    <w:rsid w:val="008D2809"/>
    <w:rsid w:val="00904077"/>
    <w:rsid w:val="009339ED"/>
    <w:rsid w:val="00937A4A"/>
    <w:rsid w:val="009D005D"/>
    <w:rsid w:val="00A56BD8"/>
    <w:rsid w:val="00AE4599"/>
    <w:rsid w:val="00B95A06"/>
    <w:rsid w:val="00C75E67"/>
    <w:rsid w:val="00CB1501"/>
    <w:rsid w:val="00CD7A50"/>
    <w:rsid w:val="00CF0D8A"/>
    <w:rsid w:val="00D6589B"/>
    <w:rsid w:val="00EC2386"/>
    <w:rsid w:val="00F24A8A"/>
    <w:rsid w:val="00F45B99"/>
    <w:rsid w:val="00F71455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3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CC0DF-90BD-4A6C-8AAC-8D5149E6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29</TotalTime>
  <Pages>1</Pages>
  <Words>129</Words>
  <Characters>785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Base>https://www.cabinet.qld.gov.au/documents/2019/Mar/EcSC/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2019-01-24T22:08:00Z</dcterms:created>
  <dcterms:modified xsi:type="dcterms:W3CDTF">2019-12-11T09:21:00Z</dcterms:modified>
  <cp:category>Regional_Development,Economic_Development,Tourism,Health,Education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